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903" w:tblpY="-577"/>
        <w:tblW w:w="0" w:type="auto"/>
        <w:tblLook w:val="04A0" w:firstRow="1" w:lastRow="0" w:firstColumn="1" w:lastColumn="0" w:noHBand="0" w:noVBand="1"/>
      </w:tblPr>
      <w:tblGrid>
        <w:gridCol w:w="5280"/>
      </w:tblGrid>
      <w:tr w:rsidR="00B92D0F" w14:paraId="4FE07836" w14:textId="77777777" w:rsidTr="00B92D0F">
        <w:trPr>
          <w:trHeight w:val="1408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4907EB73" w14:textId="77777777" w:rsidR="00B92D0F" w:rsidRDefault="00B92D0F" w:rsidP="00B92D0F">
            <w:pPr>
              <w:contextualSpacing/>
              <w:rPr>
                <w:rFonts w:ascii="PDF417x" w:hAnsi="PDF417x"/>
                <w:sz w:val="24"/>
                <w:szCs w:val="24"/>
              </w:rPr>
            </w:pPr>
            <w:bookmarkStart w:id="0" w:name="_Hlk107255613"/>
            <w:r>
              <w:rPr>
                <w:rFonts w:ascii="PDF417x" w:hAnsi="PDF417x"/>
                <w:sz w:val="24"/>
                <w:szCs w:val="24"/>
              </w:rPr>
              <w:t>+*xfs*pvs*Akl*cvA*xBj*qkc*uaj*ktB*ctk*CcE*pBk*-</w:t>
            </w:r>
            <w:r>
              <w:rPr>
                <w:rFonts w:ascii="PDF417x" w:hAnsi="PDF417x"/>
                <w:sz w:val="24"/>
                <w:szCs w:val="24"/>
              </w:rPr>
              <w:br/>
              <w:t>+*yqw*sdl*xkt*wnD*ugB*dzb*khx*wEe*tDn*uyb*zew*-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+*eDs*lyd*lyd*lyd*lyd*iBa*mtz*ylu*Ftz*hsz*zfE*-</w:t>
            </w:r>
            <w:r>
              <w:rPr>
                <w:rFonts w:ascii="PDF417x" w:hAnsi="PDF417x"/>
                <w:sz w:val="24"/>
                <w:szCs w:val="24"/>
              </w:rPr>
              <w:br/>
              <w:t>+*ftw*soi*vxt*nqB*lvc*oEa*BDD*rlt*vqD*wub*onA*-</w:t>
            </w:r>
            <w:r>
              <w:rPr>
                <w:rFonts w:ascii="PDF417x" w:hAnsi="PDF417x"/>
                <w:sz w:val="24"/>
                <w:szCs w:val="24"/>
              </w:rPr>
              <w:br/>
              <w:t>+*ftA*sfc*wvc*lbE*mAx*yuE*rjm*zgq*viC*Bxj*uws*-</w:t>
            </w:r>
            <w:r>
              <w:rPr>
                <w:rFonts w:ascii="PDF417x" w:hAnsi="PDF417x"/>
                <w:sz w:val="24"/>
                <w:szCs w:val="24"/>
              </w:rPr>
              <w:br/>
              <w:t>+*xjq*noi*rEb*jrg*cvw*vwf*gFs*BxB*Fly*rBb*uzq*-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  <w:bookmarkEnd w:id="0"/>
    </w:tbl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083E9DAF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71709CDC" w14:textId="77777777" w:rsidR="00B92D0F" w:rsidRPr="00B92D0F" w:rsidRDefault="00B92D0F" w:rsidP="00A836D0">
            <w:pPr>
              <w:contextualSpacing/>
              <w:rPr>
                <w:rFonts w:ascii="PDF417x" w:eastAsia="Times New Roman" w:hAnsi="PDF417x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166A5746" w14:textId="77777777" w:rsidTr="005F330D">
        <w:trPr>
          <w:trHeight w:val="851"/>
        </w:trPr>
        <w:tc>
          <w:tcPr>
            <w:tcW w:w="0" w:type="auto"/>
          </w:tcPr>
          <w:p w14:paraId="6533FC7E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57DEAC23" wp14:editId="147EAA70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6CC5234A" w14:textId="77777777" w:rsidTr="004F6767">
        <w:trPr>
          <w:trHeight w:val="276"/>
        </w:trPr>
        <w:tc>
          <w:tcPr>
            <w:tcW w:w="0" w:type="auto"/>
          </w:tcPr>
          <w:p w14:paraId="08A2E8AE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1358C512" w14:textId="77777777" w:rsidTr="004F6767">
        <w:trPr>
          <w:trHeight w:val="291"/>
        </w:trPr>
        <w:tc>
          <w:tcPr>
            <w:tcW w:w="0" w:type="auto"/>
          </w:tcPr>
          <w:p w14:paraId="61E7C40B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712BE0BF" w14:textId="77777777" w:rsidTr="004F6767">
        <w:trPr>
          <w:trHeight w:val="276"/>
        </w:trPr>
        <w:tc>
          <w:tcPr>
            <w:tcW w:w="0" w:type="auto"/>
          </w:tcPr>
          <w:p w14:paraId="4F8D0CAB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065BB96E" w14:textId="77777777" w:rsidTr="004F6767">
        <w:trPr>
          <w:trHeight w:val="291"/>
        </w:trPr>
        <w:tc>
          <w:tcPr>
            <w:tcW w:w="0" w:type="auto"/>
          </w:tcPr>
          <w:p w14:paraId="3B59FD6B" w14:textId="7A1466E4" w:rsidR="00D364C6" w:rsidRPr="005F330D" w:rsidRDefault="00CB7E35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07E57659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48626FC2" w14:textId="77777777" w:rsidR="00CB7E35" w:rsidRPr="00992DF6" w:rsidRDefault="00CB7E35" w:rsidP="00CB7E35">
      <w:pPr>
        <w:ind w:right="140"/>
        <w:rPr>
          <w:rFonts w:ascii="Times New Roman" w:eastAsia="Times New Roman" w:hAnsi="Times New Roman" w:cs="Times New Roman"/>
          <w:color w:val="000000"/>
        </w:rPr>
      </w:pPr>
      <w:r w:rsidRPr="00992DF6">
        <w:rPr>
          <w:rFonts w:ascii="Times New Roman" w:eastAsia="Times New Roman" w:hAnsi="Times New Roman" w:cs="Times New Roman"/>
          <w:color w:val="000000"/>
        </w:rPr>
        <w:t>KLASA: 403-01/25-01/02</w:t>
      </w:r>
    </w:p>
    <w:p w14:paraId="0366320F" w14:textId="77777777" w:rsidR="00CB7E35" w:rsidRPr="00992DF6" w:rsidRDefault="00CB7E35" w:rsidP="00CB7E35">
      <w:pPr>
        <w:ind w:right="140"/>
        <w:rPr>
          <w:rFonts w:ascii="Times New Roman" w:eastAsia="Times New Roman" w:hAnsi="Times New Roman" w:cs="Times New Roman"/>
          <w:color w:val="000000"/>
        </w:rPr>
      </w:pPr>
      <w:r w:rsidRPr="00992DF6">
        <w:rPr>
          <w:rFonts w:ascii="Times New Roman" w:eastAsia="Times New Roman" w:hAnsi="Times New Roman" w:cs="Times New Roman"/>
          <w:color w:val="000000"/>
        </w:rPr>
        <w:t>URBROJ: 2140-5-02-25-</w:t>
      </w:r>
      <w:r>
        <w:rPr>
          <w:rFonts w:ascii="Times New Roman" w:eastAsia="Times New Roman" w:hAnsi="Times New Roman" w:cs="Times New Roman"/>
          <w:color w:val="000000"/>
        </w:rPr>
        <w:t>1</w:t>
      </w:r>
    </w:p>
    <w:p w14:paraId="029B0EFE" w14:textId="77777777" w:rsidR="00CB7E35" w:rsidRPr="00992DF6" w:rsidRDefault="00CB7E35" w:rsidP="00CB7E35">
      <w:pPr>
        <w:ind w:right="140"/>
        <w:rPr>
          <w:rFonts w:ascii="Times New Roman" w:hAnsi="Times New Roman" w:cs="Times New Roman"/>
          <w:bCs/>
          <w:color w:val="000000"/>
        </w:rPr>
      </w:pPr>
      <w:r w:rsidRPr="00992DF6">
        <w:rPr>
          <w:rFonts w:ascii="Times New Roman" w:eastAsia="Times New Roman" w:hAnsi="Times New Roman" w:cs="Times New Roman"/>
          <w:color w:val="000000"/>
        </w:rPr>
        <w:t>Pregrada, 27. ožujka 2025.</w:t>
      </w:r>
    </w:p>
    <w:p w14:paraId="119AD9D4" w14:textId="77777777" w:rsidR="00CB7E35" w:rsidRDefault="00CB7E35" w:rsidP="00CB7E35">
      <w:pPr>
        <w:pStyle w:val="Standard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GRADSKO VIJEĆE</w:t>
      </w:r>
    </w:p>
    <w:p w14:paraId="7CA34C4B" w14:textId="77777777" w:rsidR="00CB7E35" w:rsidRDefault="00CB7E35" w:rsidP="00CB7E35">
      <w:pPr>
        <w:pStyle w:val="Standard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GRADA PREGRADE</w:t>
      </w:r>
    </w:p>
    <w:p w14:paraId="1FB2C585" w14:textId="77777777" w:rsidR="00CB7E35" w:rsidRDefault="00CB7E35" w:rsidP="00CB7E35">
      <w:pPr>
        <w:pStyle w:val="Standard"/>
        <w:jc w:val="right"/>
        <w:rPr>
          <w:rFonts w:ascii="Times New Roman" w:hAnsi="Times New Roman" w:cs="Times New Roman"/>
          <w:color w:val="000000"/>
        </w:rPr>
      </w:pPr>
    </w:p>
    <w:p w14:paraId="285044ED" w14:textId="77777777" w:rsidR="00CB7E35" w:rsidRDefault="00CB7E35" w:rsidP="00CB7E35">
      <w:pPr>
        <w:pStyle w:val="Standard"/>
        <w:jc w:val="right"/>
        <w:rPr>
          <w:rFonts w:ascii="Times New Roman" w:hAnsi="Times New Roman" w:cs="Times New Roman"/>
          <w:color w:val="000000"/>
        </w:rPr>
      </w:pPr>
    </w:p>
    <w:p w14:paraId="2A71081F" w14:textId="77777777" w:rsidR="00CB7E35" w:rsidRDefault="00CB7E35" w:rsidP="00CB7E35">
      <w:pPr>
        <w:ind w:left="1418" w:hanging="1418"/>
        <w:rPr>
          <w:rFonts w:ascii="Times New Roman" w:hAnsi="Times New Roman" w:cs="Times New Roman"/>
        </w:rPr>
      </w:pPr>
      <w:r>
        <w:rPr>
          <w:rFonts w:ascii="Times New Roman" w:eastAsia="Arial" w:hAnsi="Times New Roman" w:cs="Times New Roman"/>
          <w:bCs/>
        </w:rPr>
        <w:t>PREDMET:</w:t>
      </w:r>
      <w:r>
        <w:rPr>
          <w:rFonts w:ascii="Times New Roman" w:eastAsia="Arial" w:hAnsi="Times New Roman" w:cs="Times New Roman"/>
        </w:rPr>
        <w:t xml:space="preserve"> </w:t>
      </w:r>
      <w:r>
        <w:rPr>
          <w:rFonts w:ascii="Times New Roman" w:eastAsia="Arial" w:hAnsi="Times New Roman" w:cs="Times New Roman"/>
        </w:rPr>
        <w:tab/>
      </w:r>
      <w:r>
        <w:rPr>
          <w:rFonts w:ascii="Times New Roman" w:eastAsia="Arial" w:hAnsi="Times New Roman" w:cs="Times New Roman"/>
          <w:b/>
          <w:bCs/>
        </w:rPr>
        <w:t xml:space="preserve">Odluka o dugoročnom zaduživanju Grada Pregrade </w:t>
      </w:r>
      <w:r w:rsidRPr="00431CD7">
        <w:rPr>
          <w:rFonts w:ascii="Times New Roman" w:eastAsia="Arial" w:hAnsi="Times New Roman" w:cs="Times New Roman"/>
          <w:b/>
          <w:bCs/>
        </w:rPr>
        <w:t>za realizaciju</w:t>
      </w:r>
      <w:r>
        <w:rPr>
          <w:rFonts w:ascii="Times New Roman" w:eastAsia="Arial" w:hAnsi="Times New Roman" w:cs="Times New Roman"/>
          <w:b/>
          <w:bCs/>
        </w:rPr>
        <w:t xml:space="preserve"> projekta</w:t>
      </w:r>
      <w:r w:rsidRPr="00431CD7">
        <w:rPr>
          <w:rFonts w:ascii="Times New Roman" w:eastAsia="Arial" w:hAnsi="Times New Roman" w:cs="Times New Roman"/>
          <w:b/>
          <w:bCs/>
        </w:rPr>
        <w:t xml:space="preserve"> </w:t>
      </w:r>
      <w:r w:rsidRPr="00242CAD">
        <w:rPr>
          <w:rFonts w:ascii="Times New Roman" w:eastAsia="Arial" w:hAnsi="Times New Roman" w:cs="Times New Roman"/>
          <w:b/>
          <w:bCs/>
        </w:rPr>
        <w:t>Uređenje pomoćnog igrališta pri NK Pregrada</w:t>
      </w:r>
      <w:r w:rsidRPr="00614A34">
        <w:rPr>
          <w:rFonts w:ascii="Times New Roman" w:eastAsia="Arial" w:hAnsi="Times New Roman" w:cs="Times New Roman"/>
          <w:b/>
          <w:bCs/>
        </w:rPr>
        <w:tab/>
      </w:r>
    </w:p>
    <w:p w14:paraId="4D5166CD" w14:textId="77777777" w:rsidR="00CB7E35" w:rsidRDefault="00CB7E35" w:rsidP="00CB7E35">
      <w:pPr>
        <w:spacing w:before="2" w:line="140" w:lineRule="exact"/>
        <w:rPr>
          <w:rFonts w:ascii="Times New Roman" w:hAnsi="Times New Roman" w:cs="Times New Roman"/>
        </w:rPr>
      </w:pPr>
    </w:p>
    <w:p w14:paraId="46E1A2A2" w14:textId="77777777" w:rsidR="00CB7E35" w:rsidRDefault="00CB7E35" w:rsidP="00CB7E35">
      <w:pPr>
        <w:spacing w:line="200" w:lineRule="exact"/>
        <w:rPr>
          <w:rFonts w:ascii="Times New Roman" w:hAnsi="Times New Roman" w:cs="Times New Roman"/>
        </w:rPr>
      </w:pPr>
    </w:p>
    <w:p w14:paraId="59290AB9" w14:textId="77777777" w:rsidR="00CB7E35" w:rsidRDefault="00CB7E35" w:rsidP="00CB7E35">
      <w:pPr>
        <w:spacing w:line="200" w:lineRule="exact"/>
        <w:rPr>
          <w:rFonts w:ascii="Times New Roman" w:hAnsi="Times New Roman" w:cs="Times New Roman"/>
        </w:rPr>
      </w:pPr>
    </w:p>
    <w:p w14:paraId="168D4E4D" w14:textId="77777777" w:rsidR="00CB7E35" w:rsidRDefault="00CB7E35" w:rsidP="00CB7E35">
      <w:pPr>
        <w:spacing w:after="120"/>
        <w:ind w:firstLine="720"/>
        <w:jc w:val="both"/>
        <w:rPr>
          <w:rFonts w:ascii="Times New Roman" w:eastAsia="Arial" w:hAnsi="Times New Roman" w:cs="Times New Roman"/>
        </w:rPr>
      </w:pPr>
      <w:r w:rsidRPr="00614A34">
        <w:rPr>
          <w:rFonts w:ascii="Times New Roman" w:eastAsia="Arial" w:hAnsi="Times New Roman" w:cs="Times New Roman"/>
        </w:rPr>
        <w:t xml:space="preserve">Grad Pregrada </w:t>
      </w:r>
      <w:r>
        <w:rPr>
          <w:rFonts w:ascii="Times New Roman" w:eastAsia="Arial" w:hAnsi="Times New Roman" w:cs="Times New Roman"/>
        </w:rPr>
        <w:t xml:space="preserve">ostvario je od strane Ministarstva turizma i sporta sufinanciranje projekta </w:t>
      </w:r>
      <w:r w:rsidRPr="00356765">
        <w:rPr>
          <w:rFonts w:ascii="Times New Roman" w:eastAsia="Arial" w:hAnsi="Times New Roman" w:cs="Times New Roman"/>
        </w:rPr>
        <w:t>Uređenj</w:t>
      </w:r>
      <w:r>
        <w:rPr>
          <w:rFonts w:ascii="Times New Roman" w:eastAsia="Arial" w:hAnsi="Times New Roman" w:cs="Times New Roman"/>
        </w:rPr>
        <w:t>a</w:t>
      </w:r>
      <w:r w:rsidRPr="00356765">
        <w:rPr>
          <w:rFonts w:ascii="Times New Roman" w:eastAsia="Arial" w:hAnsi="Times New Roman" w:cs="Times New Roman"/>
        </w:rPr>
        <w:t xml:space="preserve"> pomoćnog igrališta pri NK Pregrada</w:t>
      </w:r>
      <w:r>
        <w:rPr>
          <w:rFonts w:ascii="Times New Roman" w:eastAsia="Arial" w:hAnsi="Times New Roman" w:cs="Times New Roman"/>
        </w:rPr>
        <w:t xml:space="preserve"> </w:t>
      </w:r>
      <w:r w:rsidRPr="00614A34">
        <w:rPr>
          <w:rFonts w:ascii="Times New Roman" w:eastAsia="Arial" w:hAnsi="Times New Roman" w:cs="Times New Roman"/>
        </w:rPr>
        <w:t xml:space="preserve">u iznosu od </w:t>
      </w:r>
      <w:r>
        <w:rPr>
          <w:rFonts w:ascii="Times New Roman" w:eastAsia="Arial" w:hAnsi="Times New Roman" w:cs="Times New Roman"/>
        </w:rPr>
        <w:t>300.000,00</w:t>
      </w:r>
      <w:r w:rsidRPr="00614A34">
        <w:rPr>
          <w:rFonts w:ascii="Times New Roman" w:eastAsia="Arial" w:hAnsi="Times New Roman" w:cs="Times New Roman"/>
        </w:rPr>
        <w:t xml:space="preserve"> </w:t>
      </w:r>
      <w:r>
        <w:rPr>
          <w:rFonts w:ascii="Times New Roman" w:eastAsia="Arial" w:hAnsi="Times New Roman" w:cs="Times New Roman"/>
        </w:rPr>
        <w:t>eura</w:t>
      </w:r>
      <w:r w:rsidRPr="00614A34">
        <w:rPr>
          <w:rFonts w:ascii="Times New Roman" w:eastAsia="Arial" w:hAnsi="Times New Roman" w:cs="Times New Roman"/>
        </w:rPr>
        <w:t>. Razliku izme</w:t>
      </w:r>
      <w:r w:rsidRPr="00614A34">
        <w:rPr>
          <w:rFonts w:ascii="Times New Roman" w:eastAsia="Arial" w:hAnsi="Times New Roman" w:cs="Times New Roman" w:hint="cs"/>
        </w:rPr>
        <w:t>đ</w:t>
      </w:r>
      <w:r w:rsidRPr="00614A34">
        <w:rPr>
          <w:rFonts w:ascii="Times New Roman" w:eastAsia="Arial" w:hAnsi="Times New Roman" w:cs="Times New Roman"/>
        </w:rPr>
        <w:t xml:space="preserve">u bespovratnih sredstava i </w:t>
      </w:r>
      <w:r>
        <w:rPr>
          <w:rFonts w:ascii="Times New Roman" w:eastAsia="Arial" w:hAnsi="Times New Roman" w:cs="Times New Roman"/>
        </w:rPr>
        <w:t xml:space="preserve">predviđene </w:t>
      </w:r>
      <w:r w:rsidRPr="00614A34">
        <w:rPr>
          <w:rFonts w:ascii="Times New Roman" w:eastAsia="Arial" w:hAnsi="Times New Roman" w:cs="Times New Roman"/>
        </w:rPr>
        <w:t>cijene</w:t>
      </w:r>
      <w:r>
        <w:rPr>
          <w:rFonts w:ascii="Times New Roman" w:eastAsia="Arial" w:hAnsi="Times New Roman" w:cs="Times New Roman"/>
        </w:rPr>
        <w:t xml:space="preserve"> izgradnje</w:t>
      </w:r>
      <w:r w:rsidRPr="00614A34">
        <w:rPr>
          <w:rFonts w:ascii="Times New Roman" w:eastAsia="Arial" w:hAnsi="Times New Roman" w:cs="Times New Roman"/>
        </w:rPr>
        <w:t xml:space="preserve"> planira</w:t>
      </w:r>
      <w:r>
        <w:rPr>
          <w:rFonts w:ascii="Times New Roman" w:eastAsia="Arial" w:hAnsi="Times New Roman" w:cs="Times New Roman"/>
        </w:rPr>
        <w:t xml:space="preserve"> se</w:t>
      </w:r>
      <w:r w:rsidRPr="00614A34">
        <w:rPr>
          <w:rFonts w:ascii="Times New Roman" w:eastAsia="Arial" w:hAnsi="Times New Roman" w:cs="Times New Roman"/>
        </w:rPr>
        <w:t xml:space="preserve"> podmiriti </w:t>
      </w:r>
      <w:r>
        <w:rPr>
          <w:rFonts w:ascii="Times New Roman" w:eastAsia="Arial" w:hAnsi="Times New Roman" w:cs="Times New Roman"/>
        </w:rPr>
        <w:t xml:space="preserve">dugoročnim zaduživanjem u iznosu od 872.104,00 eura kod </w:t>
      </w:r>
      <w:r w:rsidRPr="00431CD7">
        <w:rPr>
          <w:rFonts w:ascii="Times New Roman" w:eastAsia="Arial" w:hAnsi="Times New Roman" w:cs="Times New Roman"/>
        </w:rPr>
        <w:t>Hrvatske banke za obnovu i razvitak</w:t>
      </w:r>
      <w:r>
        <w:rPr>
          <w:rFonts w:ascii="Times New Roman" w:eastAsia="Arial" w:hAnsi="Times New Roman" w:cs="Times New Roman"/>
        </w:rPr>
        <w:t xml:space="preserve">. 50% iznosa kredita je iz sredstava Europskog fonda za regionalni razvoj, a 50% iz sredstava </w:t>
      </w:r>
      <w:r w:rsidRPr="00677DA5">
        <w:rPr>
          <w:rFonts w:ascii="Times New Roman" w:eastAsia="Arial" w:hAnsi="Times New Roman" w:cs="Times New Roman"/>
        </w:rPr>
        <w:t>Hrvatske banke za obnovu i razvitak</w:t>
      </w:r>
      <w:r>
        <w:rPr>
          <w:rFonts w:ascii="Times New Roman" w:eastAsia="Arial" w:hAnsi="Times New Roman" w:cs="Times New Roman"/>
        </w:rPr>
        <w:t xml:space="preserve">. Na dio kredita iz sredstava HBOR-a obračunava se kamatna stopa od </w:t>
      </w:r>
      <w:r>
        <w:rPr>
          <w:rFonts w:ascii="Times New Roman" w:hAnsi="Times New Roman" w:cs="Times New Roman"/>
        </w:rPr>
        <w:t xml:space="preserve">2,95% godišnje, a na dio kredita </w:t>
      </w:r>
      <w:r w:rsidRPr="00855D3E">
        <w:rPr>
          <w:rFonts w:ascii="Times New Roman" w:hAnsi="Times New Roman" w:cs="Times New Roman"/>
        </w:rPr>
        <w:t>iz sredstava Europskog fonda za regionalni razvoj</w:t>
      </w:r>
      <w:r>
        <w:rPr>
          <w:rFonts w:ascii="Times New Roman" w:hAnsi="Times New Roman" w:cs="Times New Roman"/>
        </w:rPr>
        <w:t xml:space="preserve"> ne obračunava se kamata. Postoji i mogućnost kapitalnog rabata do 50% ukupnog iznosa dijela glavnice iz sredstava </w:t>
      </w:r>
      <w:r w:rsidRPr="00855D3E">
        <w:rPr>
          <w:rFonts w:ascii="Times New Roman" w:hAnsi="Times New Roman" w:cs="Times New Roman"/>
        </w:rPr>
        <w:t>Europskog fonda za regionalni razvoj</w:t>
      </w:r>
      <w:r>
        <w:rPr>
          <w:rFonts w:ascii="Times New Roman" w:hAnsi="Times New Roman" w:cs="Times New Roman"/>
        </w:rPr>
        <w:t>.</w:t>
      </w:r>
    </w:p>
    <w:p w14:paraId="46019373" w14:textId="77777777" w:rsidR="00CB7E35" w:rsidRDefault="00CB7E35" w:rsidP="00CB7E35">
      <w:pPr>
        <w:spacing w:after="120"/>
        <w:ind w:left="142" w:right="84" w:firstLine="578"/>
        <w:jc w:val="both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</w:rPr>
        <w:t xml:space="preserve">Člankom 120. Zakona o proračunu («Narodne novine», broj 144/21) te </w:t>
      </w:r>
      <w:r w:rsidRPr="006E0299">
        <w:rPr>
          <w:rFonts w:ascii="Times New Roman" w:hAnsi="Times New Roman" w:cs="Times New Roman"/>
        </w:rPr>
        <w:t>Pravilnik</w:t>
      </w:r>
      <w:r>
        <w:rPr>
          <w:rFonts w:ascii="Times New Roman" w:hAnsi="Times New Roman" w:cs="Times New Roman"/>
        </w:rPr>
        <w:t>om</w:t>
      </w:r>
      <w:r w:rsidRPr="006E0299">
        <w:rPr>
          <w:rFonts w:ascii="Times New Roman" w:hAnsi="Times New Roman" w:cs="Times New Roman"/>
        </w:rPr>
        <w:t xml:space="preserve"> o postupku dugoročnog zaduživanja te davanja jamstava i suglasnosti jedinica lokalne i područne (regionalne) samouprave</w:t>
      </w:r>
      <w:r>
        <w:rPr>
          <w:rFonts w:ascii="Times New Roman" w:hAnsi="Times New Roman" w:cs="Times New Roman"/>
        </w:rPr>
        <w:t xml:space="preserve"> («Narodne novine», broj 67/22) </w:t>
      </w:r>
      <w:r>
        <w:rPr>
          <w:rFonts w:ascii="Times New Roman" w:eastAsia="Arial" w:hAnsi="Times New Roman" w:cs="Times New Roman"/>
        </w:rPr>
        <w:t xml:space="preserve">propisuje se način i uvjeti pod kojima se jedinica lokalne i područne (regionalne) samouprave smije dugoročno zadužiti. </w:t>
      </w:r>
    </w:p>
    <w:p w14:paraId="45827473" w14:textId="5B0AB51C" w:rsidR="00CB7E35" w:rsidRDefault="00CB7E35" w:rsidP="00CB7E35">
      <w:pPr>
        <w:pStyle w:val="Default"/>
        <w:spacing w:after="120"/>
        <w:ind w:firstLine="708"/>
        <w:jc w:val="both"/>
        <w:rPr>
          <w:color w:val="auto"/>
        </w:rPr>
      </w:pPr>
      <w:r>
        <w:rPr>
          <w:color w:val="auto"/>
        </w:rPr>
        <w:t>Također, kao instrument osiguranja Ugovora o kreditu Grad Pregrada treba izdati zadužnicu</w:t>
      </w:r>
      <w:r w:rsidR="007A4C0A">
        <w:rPr>
          <w:color w:val="auto"/>
        </w:rPr>
        <w:t>/e</w:t>
      </w:r>
      <w:r>
        <w:rPr>
          <w:color w:val="auto"/>
        </w:rPr>
        <w:t xml:space="preserve"> uz moguće dodatne instrumente osiguranja.</w:t>
      </w:r>
    </w:p>
    <w:p w14:paraId="38BA392B" w14:textId="77777777" w:rsidR="00CB7E35" w:rsidRDefault="00CB7E35" w:rsidP="00CB7E35">
      <w:pPr>
        <w:keepLines/>
        <w:spacing w:after="12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Predlažemo Gradskom vijeću Grada Pregrade da razmotri prijedlog Odluke </w:t>
      </w:r>
      <w:r w:rsidRPr="004D7E15">
        <w:rPr>
          <w:rFonts w:ascii="Times New Roman" w:hAnsi="Times New Roman" w:cs="Times New Roman"/>
        </w:rPr>
        <w:t>o dugoro</w:t>
      </w:r>
      <w:r w:rsidRPr="004D7E15">
        <w:rPr>
          <w:rFonts w:ascii="Times New Roman" w:hAnsi="Times New Roman" w:cs="Times New Roman" w:hint="cs"/>
        </w:rPr>
        <w:t>č</w:t>
      </w:r>
      <w:r w:rsidRPr="004D7E15">
        <w:rPr>
          <w:rFonts w:ascii="Times New Roman" w:hAnsi="Times New Roman" w:cs="Times New Roman"/>
        </w:rPr>
        <w:t>nom zadu</w:t>
      </w:r>
      <w:r w:rsidRPr="004D7E15">
        <w:rPr>
          <w:rFonts w:ascii="Cambria" w:hAnsi="Cambria" w:cs="Cambria"/>
        </w:rPr>
        <w:t>ž</w:t>
      </w:r>
      <w:r w:rsidRPr="004D7E15">
        <w:rPr>
          <w:rFonts w:ascii="Times New Roman" w:hAnsi="Times New Roman" w:cs="Times New Roman"/>
        </w:rPr>
        <w:t xml:space="preserve">ivanju Grada Pregrade za realizaciju projekta </w:t>
      </w:r>
      <w:r w:rsidRPr="00C1011A">
        <w:rPr>
          <w:rFonts w:ascii="Times New Roman" w:hAnsi="Times New Roman" w:cs="Times New Roman"/>
        </w:rPr>
        <w:t xml:space="preserve">Uređenje pomoćnog igrališta pri NK Pregrada </w:t>
      </w:r>
      <w:r>
        <w:rPr>
          <w:rFonts w:ascii="Times New Roman" w:hAnsi="Times New Roman" w:cs="Times New Roman"/>
        </w:rPr>
        <w:t>te nakon rasprave donese istu u predloženom tekstu.</w:t>
      </w:r>
    </w:p>
    <w:p w14:paraId="5B2FF4D8" w14:textId="77777777" w:rsidR="00CB7E35" w:rsidRDefault="00CB7E35" w:rsidP="00CB7E35">
      <w:pPr>
        <w:pStyle w:val="Standard"/>
        <w:jc w:val="right"/>
        <w:rPr>
          <w:rFonts w:ascii="Times New Roman" w:hAnsi="Times New Roman" w:cs="Times New Roman"/>
          <w:color w:val="000000"/>
        </w:rPr>
      </w:pPr>
    </w:p>
    <w:p w14:paraId="59D0F495" w14:textId="77777777" w:rsidR="00CB7E35" w:rsidRDefault="00CB7E35" w:rsidP="00CB7E35">
      <w:pPr>
        <w:pStyle w:val="Standard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GRADONAČELNIK</w:t>
      </w:r>
    </w:p>
    <w:p w14:paraId="4043EA78" w14:textId="77777777" w:rsidR="00CB7E35" w:rsidRDefault="00CB7E35" w:rsidP="00CB7E35">
      <w:pPr>
        <w:pStyle w:val="Standard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  Marko Vešligaj, univ. spec. pol.,v.r.</w:t>
      </w:r>
    </w:p>
    <w:p w14:paraId="0886DE7B" w14:textId="77777777" w:rsidR="00CB7E35" w:rsidRDefault="00CB7E35" w:rsidP="00CB7E35">
      <w:pPr>
        <w:pStyle w:val="Standard"/>
        <w:rPr>
          <w:rFonts w:ascii="Times New Roman" w:hAnsi="Times New Roman" w:cs="Times New Roman"/>
        </w:rPr>
      </w:pPr>
    </w:p>
    <w:p w14:paraId="3911C2D7" w14:textId="77777777" w:rsidR="00CB7E35" w:rsidRDefault="00CB7E35" w:rsidP="00CB7E35">
      <w:pPr>
        <w:pStyle w:val="Standard"/>
        <w:rPr>
          <w:rFonts w:ascii="Times New Roman" w:hAnsi="Times New Roman" w:cs="Times New Roman"/>
        </w:rPr>
      </w:pPr>
    </w:p>
    <w:p w14:paraId="796C87BF" w14:textId="77777777" w:rsidR="00CB7E35" w:rsidRDefault="00CB7E35" w:rsidP="00CB7E35">
      <w:pPr>
        <w:pStyle w:val="Standard"/>
        <w:rPr>
          <w:rFonts w:ascii="Times New Roman" w:hAnsi="Times New Roman" w:cs="Times New Roman"/>
        </w:rPr>
      </w:pPr>
    </w:p>
    <w:p w14:paraId="53A09BD4" w14:textId="77777777" w:rsidR="00CB7E35" w:rsidRDefault="00CB7E35" w:rsidP="00CB7E35">
      <w:pPr>
        <w:pStyle w:val="Standard"/>
        <w:rPr>
          <w:rFonts w:ascii="Times New Roman" w:hAnsi="Times New Roman" w:cs="Times New Roman"/>
        </w:rPr>
      </w:pPr>
    </w:p>
    <w:p w14:paraId="5386EE27" w14:textId="77777777" w:rsidR="00CB7E35" w:rsidRDefault="00CB7E35" w:rsidP="00CB7E35">
      <w:pPr>
        <w:pStyle w:val="Standard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Prilog:</w:t>
      </w:r>
    </w:p>
    <w:p w14:paraId="7A6B3BB6" w14:textId="77777777" w:rsidR="00CB7E35" w:rsidRDefault="00CB7E35" w:rsidP="00CB7E35">
      <w:pPr>
        <w:pStyle w:val="Standard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Prijedlog </w:t>
      </w:r>
      <w:r w:rsidRPr="00914FB9">
        <w:rPr>
          <w:rFonts w:ascii="Times New Roman" w:hAnsi="Times New Roman" w:cs="Times New Roman"/>
        </w:rPr>
        <w:t>Odluk</w:t>
      </w:r>
      <w:r>
        <w:rPr>
          <w:rFonts w:ascii="Times New Roman" w:hAnsi="Times New Roman" w:cs="Times New Roman"/>
        </w:rPr>
        <w:t>e</w:t>
      </w:r>
      <w:r w:rsidRPr="00914FB9">
        <w:rPr>
          <w:rFonts w:ascii="Times New Roman" w:hAnsi="Times New Roman" w:cs="Times New Roman"/>
        </w:rPr>
        <w:t xml:space="preserve"> o dugoročnom zaduživanju Grada Pregrade za realizaciju </w:t>
      </w:r>
      <w:r w:rsidRPr="003B7774">
        <w:rPr>
          <w:rFonts w:ascii="Times New Roman" w:hAnsi="Times New Roman" w:cs="Times New Roman"/>
        </w:rPr>
        <w:t xml:space="preserve">projekta </w:t>
      </w:r>
      <w:r w:rsidRPr="00242CAD">
        <w:rPr>
          <w:rFonts w:ascii="Times New Roman" w:hAnsi="Times New Roman" w:cs="Times New Roman"/>
        </w:rPr>
        <w:t>Uređenje pomoćnog igrališta pri NK Pregrada</w:t>
      </w:r>
      <w:r>
        <w:rPr>
          <w:rFonts w:ascii="Times New Roman" w:hAnsi="Times New Roman" w:cs="Times New Roman"/>
        </w:rPr>
        <w:t>,</w:t>
      </w:r>
    </w:p>
    <w:p w14:paraId="7EDEA462" w14:textId="77777777" w:rsidR="00CB7E35" w:rsidRDefault="00CB7E35" w:rsidP="00CB7E35">
      <w:pPr>
        <w:pStyle w:val="Standard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Indikativna ponuda HBOR-a,</w:t>
      </w:r>
    </w:p>
    <w:p w14:paraId="3E5539C4" w14:textId="77777777" w:rsidR="00CB7E35" w:rsidRDefault="00CB7E35" w:rsidP="00CB7E35">
      <w:pPr>
        <w:pStyle w:val="Standard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Plan otplate.</w:t>
      </w:r>
    </w:p>
    <w:p w14:paraId="64D84512" w14:textId="62BB596C" w:rsidR="008A562A" w:rsidRDefault="008A562A" w:rsidP="00CB7E35">
      <w:pPr>
        <w:jc w:val="both"/>
        <w:rPr>
          <w:b/>
        </w:rPr>
      </w:pP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D312A"/>
    <w:multiLevelType w:val="hybridMultilevel"/>
    <w:tmpl w:val="BA5CD7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3564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47D72"/>
    <w:rsid w:val="0037466C"/>
    <w:rsid w:val="003F65C1"/>
    <w:rsid w:val="005F330D"/>
    <w:rsid w:val="00693AB1"/>
    <w:rsid w:val="007A4C0A"/>
    <w:rsid w:val="008A562A"/>
    <w:rsid w:val="008C5FE5"/>
    <w:rsid w:val="009B7A12"/>
    <w:rsid w:val="00A836D0"/>
    <w:rsid w:val="00AC35DA"/>
    <w:rsid w:val="00B92D0F"/>
    <w:rsid w:val="00C9578C"/>
    <w:rsid w:val="00CB7E35"/>
    <w:rsid w:val="00D06C44"/>
    <w:rsid w:val="00D364C6"/>
    <w:rsid w:val="00D707B3"/>
    <w:rsid w:val="00DD6562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6897A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CB7E35"/>
    <w:pPr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customStyle="1" w:styleId="Default">
    <w:name w:val="Default"/>
    <w:rsid w:val="00CB7E35"/>
    <w:pPr>
      <w:autoSpaceDE w:val="0"/>
      <w:autoSpaceDN w:val="0"/>
      <w:adjustRightInd w:val="0"/>
    </w:pPr>
    <w:rPr>
      <w:rFonts w:ascii="Times New Roman" w:eastAsia="SimSun" w:hAnsi="Times New Roman" w:cs="Times New Roman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4</cp:revision>
  <cp:lastPrinted>2014-11-26T14:09:00Z</cp:lastPrinted>
  <dcterms:created xsi:type="dcterms:W3CDTF">2023-05-31T06:30:00Z</dcterms:created>
  <dcterms:modified xsi:type="dcterms:W3CDTF">2025-03-27T08:41:00Z</dcterms:modified>
</cp:coreProperties>
</file>